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614" w:rsidRDefault="00C63614">
      <w:r w:rsidRPr="00C6361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5F9BA6E4" wp14:editId="715E586F">
                <wp:simplePos x="0" y="0"/>
                <wp:positionH relativeFrom="column">
                  <wp:posOffset>-32385</wp:posOffset>
                </wp:positionH>
                <wp:positionV relativeFrom="paragraph">
                  <wp:posOffset>-98425</wp:posOffset>
                </wp:positionV>
                <wp:extent cx="5413375" cy="781050"/>
                <wp:effectExtent l="38100" t="38100" r="111125" b="114300"/>
                <wp:wrapNone/>
                <wp:docPr id="3" name="横巻き 3"/>
                <wp:cNvGraphicFramePr/>
                <a:graphic xmlns:a="http://schemas.openxmlformats.org/drawingml/2006/main">
                  <a:graphicData uri="http://schemas.microsoft.com/office/word/2010/wordprocessingShape">
                    <wps:wsp>
                      <wps:cNvSpPr/>
                      <wps:spPr>
                        <a:xfrm>
                          <a:off x="0" y="0"/>
                          <a:ext cx="5413375" cy="781050"/>
                        </a:xfrm>
                        <a:prstGeom prst="horizontalScroll">
                          <a:avLst/>
                        </a:prstGeom>
                        <a:solidFill>
                          <a:srgbClr val="4BACC6">
                            <a:lumMod val="20000"/>
                            <a:lumOff val="80000"/>
                          </a:srgbClr>
                        </a:solidFill>
                        <a:ln w="12700" cap="flat" cmpd="sng" algn="ctr">
                          <a:solidFill>
                            <a:srgbClr val="4F81BD"/>
                          </a:solidFill>
                          <a:prstDash val="solid"/>
                        </a:ln>
                        <a:effectLst>
                          <a:outerShdw blurRad="50800" dist="38100" dir="2700000" algn="tl" rotWithShape="0">
                            <a:prstClr val="black">
                              <a:alpha val="40000"/>
                            </a:prstClr>
                          </a:outerShdw>
                        </a:effectLst>
                      </wps:spPr>
                      <wps:txbx>
                        <w:txbxContent>
                          <w:p w:rsidR="00737C84" w:rsidRPr="00C63614" w:rsidRDefault="00737C84" w:rsidP="00C63614">
                            <w:pPr>
                              <w:jc w:val="center"/>
                              <w:rPr>
                                <w:rFonts w:ascii="HGPｺﾞｼｯｸM" w:eastAsia="HGPｺﾞｼｯｸM"/>
                                <w:b/>
                                <w:sz w:val="24"/>
                                <w:szCs w:val="24"/>
                              </w:rPr>
                            </w:pPr>
                            <w:r w:rsidRPr="00C63614">
                              <w:rPr>
                                <w:rFonts w:ascii="HGPｺﾞｼｯｸM" w:eastAsia="HGPｺﾞｼｯｸM" w:hint="eastAsia"/>
                                <w:b/>
                                <w:sz w:val="24"/>
                                <w:szCs w:val="24"/>
                              </w:rPr>
                              <w:t xml:space="preserve">≪改正保険業法対応≫　</w:t>
                            </w:r>
                            <w:r w:rsidRPr="009F4DFA">
                              <w:rPr>
                                <w:rFonts w:ascii="HGP創英角ﾎﾟｯﾌﾟ体" w:eastAsia="HGP創英角ﾎﾟｯﾌﾟ体" w:hAnsi="HGP創英角ﾎﾟｯﾌﾟ体" w:hint="eastAsia"/>
                                <w:b/>
                                <w:sz w:val="28"/>
                                <w:szCs w:val="28"/>
                              </w:rPr>
                              <w:t>『体制整備』の豆知識</w:t>
                            </w:r>
                            <w:r w:rsidRPr="00C63614">
                              <w:rPr>
                                <w:rFonts w:ascii="HGPｺﾞｼｯｸM" w:eastAsia="HGPｺﾞｼｯｸM" w:hint="eastAsia"/>
                                <w:b/>
                                <w:sz w:val="24"/>
                                <w:szCs w:val="24"/>
                              </w:rPr>
                              <w:t xml:space="preserve">　（Vol.</w:t>
                            </w:r>
                            <w:r>
                              <w:rPr>
                                <w:rFonts w:ascii="HGPｺﾞｼｯｸM" w:eastAsia="HGPｺﾞｼｯｸM" w:hint="eastAsia"/>
                                <w:b/>
                                <w:sz w:val="24"/>
                                <w:szCs w:val="24"/>
                              </w:rPr>
                              <w:t>４</w:t>
                            </w:r>
                            <w:r w:rsidRPr="00C63614">
                              <w:rPr>
                                <w:rFonts w:ascii="HGPｺﾞｼｯｸM" w:eastAsia="HGPｺﾞｼｯｸM" w:hint="eastAsia"/>
                                <w:b/>
                                <w:sz w:val="24"/>
                                <w:szCs w:val="24"/>
                              </w:rPr>
                              <w:t>/</w:t>
                            </w:r>
                            <w:r>
                              <w:rPr>
                                <w:rFonts w:ascii="HGPｺﾞｼｯｸM" w:eastAsia="HGPｺﾞｼｯｸM" w:hint="eastAsia"/>
                                <w:b/>
                                <w:sz w:val="24"/>
                                <w:szCs w:val="24"/>
                              </w:rPr>
                              <w:t>H28.2</w:t>
                            </w:r>
                            <w:r w:rsidRPr="00C63614">
                              <w:rPr>
                                <w:rFonts w:ascii="HGPｺﾞｼｯｸM" w:eastAsia="HGPｺﾞｼｯｸM" w:hint="eastAsia"/>
                                <w:b/>
                                <w:sz w:val="24"/>
                                <w:szCs w:val="24"/>
                              </w:rPr>
                              <w:t>.</w:t>
                            </w:r>
                            <w:r w:rsidR="005B7E47">
                              <w:rPr>
                                <w:rFonts w:ascii="HGPｺﾞｼｯｸM" w:eastAsia="HGPｺﾞｼｯｸM" w:hint="eastAsia"/>
                                <w:b/>
                                <w:sz w:val="24"/>
                                <w:szCs w:val="24"/>
                              </w:rPr>
                              <w:t>22</w:t>
                            </w:r>
                            <w:r w:rsidRPr="00C63614">
                              <w:rPr>
                                <w:rFonts w:ascii="HGPｺﾞｼｯｸM" w:eastAsia="HGPｺﾞｼｯｸM" w:hint="eastAsia"/>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26" type="#_x0000_t98" style="position:absolute;left:0;text-align:left;margin-left:-2.55pt;margin-top:-7.75pt;width:426.2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" fillcolor="#dbeef4" strokecolor="#4f81bd" strokeweight="1pt">
                <v:shadow on="t" color="black" opacity="26214f" origin="-.5,-.5" offset=".74836mm,.74836mm"/>
                <v:textbox>
                  <w:txbxContent>
                    <w:p w:rsidR="00737C84" w:rsidRPr="00C63614" w:rsidRDefault="00737C84" w:rsidP="00C63614">
                      <w:pPr>
                        <w:jc w:val="center"/>
                        <w:rPr>
                          <w:rFonts w:ascii="HGPｺﾞｼｯｸM" w:eastAsia="HGPｺﾞｼｯｸM"/>
                          <w:b/>
                          <w:sz w:val="24"/>
                          <w:szCs w:val="24"/>
                        </w:rPr>
                      </w:pPr>
                      <w:r w:rsidRPr="00C63614">
                        <w:rPr>
                          <w:rFonts w:ascii="HGPｺﾞｼｯｸM" w:eastAsia="HGPｺﾞｼｯｸM" w:hint="eastAsia"/>
                          <w:b/>
                          <w:sz w:val="24"/>
                          <w:szCs w:val="24"/>
                        </w:rPr>
                        <w:t xml:space="preserve">≪改正保険業法対応≫　</w:t>
                      </w:r>
                      <w:r w:rsidRPr="009F4DFA">
                        <w:rPr>
                          <w:rFonts w:ascii="HGP創英角ﾎﾟｯﾌﾟ体" w:eastAsia="HGP創英角ﾎﾟｯﾌﾟ体" w:hAnsi="HGP創英角ﾎﾟｯﾌﾟ体" w:hint="eastAsia"/>
                          <w:b/>
                          <w:sz w:val="28"/>
                          <w:szCs w:val="28"/>
                        </w:rPr>
                        <w:t>『体制整備』の豆知識</w:t>
                      </w:r>
                      <w:r w:rsidRPr="00C63614">
                        <w:rPr>
                          <w:rFonts w:ascii="HGPｺﾞｼｯｸM" w:eastAsia="HGPｺﾞｼｯｸM" w:hint="eastAsia"/>
                          <w:b/>
                          <w:sz w:val="24"/>
                          <w:szCs w:val="24"/>
                        </w:rPr>
                        <w:t xml:space="preserve">　（Vol.</w:t>
                      </w:r>
                      <w:r>
                        <w:rPr>
                          <w:rFonts w:ascii="HGPｺﾞｼｯｸM" w:eastAsia="HGPｺﾞｼｯｸM" w:hint="eastAsia"/>
                          <w:b/>
                          <w:sz w:val="24"/>
                          <w:szCs w:val="24"/>
                        </w:rPr>
                        <w:t>４</w:t>
                      </w:r>
                      <w:r w:rsidRPr="00C63614">
                        <w:rPr>
                          <w:rFonts w:ascii="HGPｺﾞｼｯｸM" w:eastAsia="HGPｺﾞｼｯｸM" w:hint="eastAsia"/>
                          <w:b/>
                          <w:sz w:val="24"/>
                          <w:szCs w:val="24"/>
                        </w:rPr>
                        <w:t>/</w:t>
                      </w:r>
                      <w:r>
                        <w:rPr>
                          <w:rFonts w:ascii="HGPｺﾞｼｯｸM" w:eastAsia="HGPｺﾞｼｯｸM" w:hint="eastAsia"/>
                          <w:b/>
                          <w:sz w:val="24"/>
                          <w:szCs w:val="24"/>
                        </w:rPr>
                        <w:t>H28.2</w:t>
                      </w:r>
                      <w:r w:rsidRPr="00C63614">
                        <w:rPr>
                          <w:rFonts w:ascii="HGPｺﾞｼｯｸM" w:eastAsia="HGPｺﾞｼｯｸM" w:hint="eastAsia"/>
                          <w:b/>
                          <w:sz w:val="24"/>
                          <w:szCs w:val="24"/>
                        </w:rPr>
                        <w:t>.</w:t>
                      </w:r>
                      <w:r w:rsidR="005B7E47">
                        <w:rPr>
                          <w:rFonts w:ascii="HGPｺﾞｼｯｸM" w:eastAsia="HGPｺﾞｼｯｸM" w:hint="eastAsia"/>
                          <w:b/>
                          <w:sz w:val="24"/>
                          <w:szCs w:val="24"/>
                        </w:rPr>
                        <w:t>22</w:t>
                      </w:r>
                      <w:r w:rsidRPr="00C63614">
                        <w:rPr>
                          <w:rFonts w:ascii="HGPｺﾞｼｯｸM" w:eastAsia="HGPｺﾞｼｯｸM" w:hint="eastAsia"/>
                          <w:b/>
                          <w:sz w:val="24"/>
                          <w:szCs w:val="24"/>
                        </w:rPr>
                        <w:t>）</w:t>
                      </w:r>
                    </w:p>
                  </w:txbxContent>
                </v:textbox>
              </v:shape>
            </w:pict>
          </mc:Fallback>
        </mc:AlternateContent>
      </w:r>
    </w:p>
    <w:p w:rsidR="00C63614" w:rsidRDefault="00C63614"/>
    <w:p w:rsidR="00C63614" w:rsidRDefault="00C63614"/>
    <w:p w:rsidR="00C63614" w:rsidRDefault="00C63614"/>
    <w:p w:rsidR="00C0058B" w:rsidRDefault="00C0058B">
      <w:r>
        <w:rPr>
          <w:rFonts w:hint="eastAsia"/>
        </w:rPr>
        <w:t>豆知識</w:t>
      </w:r>
      <w:r w:rsidR="00AF1BA9">
        <w:rPr>
          <w:rFonts w:hint="eastAsia"/>
        </w:rPr>
        <w:t>Vol</w:t>
      </w:r>
      <w:r>
        <w:rPr>
          <w:rFonts w:hint="eastAsia"/>
        </w:rPr>
        <w:t>.</w:t>
      </w:r>
      <w:r w:rsidR="002D5C49">
        <w:rPr>
          <w:rFonts w:hint="eastAsia"/>
        </w:rPr>
        <w:t>４</w:t>
      </w:r>
      <w:r w:rsidR="00AF1BA9">
        <w:rPr>
          <w:rFonts w:hint="eastAsia"/>
        </w:rPr>
        <w:t>をお届けします。</w:t>
      </w:r>
      <w:bookmarkStart w:id="0" w:name="_GoBack"/>
      <w:bookmarkEnd w:id="0"/>
      <w:r>
        <w:rPr>
          <w:rFonts w:hint="eastAsia"/>
        </w:rPr>
        <w:t>今回は、</w:t>
      </w:r>
      <w:r w:rsidR="006A6F33">
        <w:rPr>
          <w:rFonts w:hint="eastAsia"/>
        </w:rPr>
        <w:t>「</w:t>
      </w:r>
      <w:r w:rsidR="00192A88">
        <w:rPr>
          <w:rFonts w:hint="eastAsia"/>
        </w:rPr>
        <w:t>自己点検・</w:t>
      </w:r>
      <w:r w:rsidR="002D5C49">
        <w:rPr>
          <w:rFonts w:hint="eastAsia"/>
        </w:rPr>
        <w:t>内部監査</w:t>
      </w:r>
      <w:r w:rsidR="006A6F33">
        <w:rPr>
          <w:rFonts w:hint="eastAsia"/>
        </w:rPr>
        <w:t>」に関する</w:t>
      </w:r>
      <w:r w:rsidR="006A6F33">
        <w:rPr>
          <w:rFonts w:hint="eastAsia"/>
        </w:rPr>
        <w:t>Q&amp;A</w:t>
      </w:r>
      <w:r>
        <w:rPr>
          <w:rFonts w:hint="eastAsia"/>
        </w:rPr>
        <w:t>です。</w:t>
      </w:r>
    </w:p>
    <w:p w:rsidR="00C0058B" w:rsidRDefault="00C0058B"/>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A036E7" w:rsidTr="001B1B73">
        <w:trPr>
          <w:trHeight w:val="1268"/>
        </w:trPr>
        <w:tc>
          <w:tcPr>
            <w:tcW w:w="8505" w:type="dxa"/>
          </w:tcPr>
          <w:p w:rsidR="00A036E7" w:rsidRDefault="00A036E7" w:rsidP="00A036E7">
            <w:pPr>
              <w:ind w:left="186"/>
            </w:pPr>
            <w:r>
              <w:t>Q</w:t>
            </w:r>
            <w:r w:rsidR="009826BC">
              <w:rPr>
                <w:rFonts w:hint="eastAsia"/>
              </w:rPr>
              <w:t>１</w:t>
            </w:r>
            <w:r>
              <w:rPr>
                <w:rFonts w:hint="eastAsia"/>
              </w:rPr>
              <w:t>【</w:t>
            </w:r>
            <w:r w:rsidR="002D5C49">
              <w:rPr>
                <w:rFonts w:hint="eastAsia"/>
              </w:rPr>
              <w:t>内部監査体制</w:t>
            </w:r>
            <w:r>
              <w:rPr>
                <w:rFonts w:hint="eastAsia"/>
              </w:rPr>
              <w:t>（</w:t>
            </w:r>
            <w:r w:rsidR="002D5C49">
              <w:rPr>
                <w:rFonts w:hint="eastAsia"/>
              </w:rPr>
              <w:t>１</w:t>
            </w:r>
            <w:r>
              <w:rPr>
                <w:rFonts w:hint="eastAsia"/>
              </w:rPr>
              <w:t>）】</w:t>
            </w:r>
          </w:p>
          <w:p w:rsidR="00A036E7" w:rsidRPr="002D5C49" w:rsidRDefault="00A036E7" w:rsidP="0067160E">
            <w:pPr>
              <w:ind w:left="400" w:hangingChars="200" w:hanging="400"/>
            </w:pPr>
            <w:r>
              <w:rPr>
                <w:rFonts w:hint="eastAsia"/>
              </w:rPr>
              <w:t xml:space="preserve">　</w:t>
            </w:r>
            <w:r w:rsidR="002D5C49">
              <w:rPr>
                <w:rFonts w:hint="eastAsia"/>
              </w:rPr>
              <w:t xml:space="preserve">　　今後、代理店は自ら自己点検</w:t>
            </w:r>
            <w:r w:rsidR="00820535">
              <w:rPr>
                <w:rFonts w:hint="eastAsia"/>
              </w:rPr>
              <w:t>等の監査</w:t>
            </w:r>
            <w:r w:rsidR="002D5C49">
              <w:rPr>
                <w:rFonts w:hint="eastAsia"/>
              </w:rPr>
              <w:t>を行う体制整備が必要とされていますが、</w:t>
            </w:r>
            <w:r w:rsidR="0067160E">
              <w:rPr>
                <w:rFonts w:hint="eastAsia"/>
              </w:rPr>
              <w:t>その目的と趣旨を教えて下さい。</w:t>
            </w:r>
          </w:p>
        </w:tc>
      </w:tr>
    </w:tbl>
    <w:p w:rsidR="00A036E7" w:rsidRDefault="00A036E7" w:rsidP="00C63614"/>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A036E7" w:rsidRPr="005F4568" w:rsidTr="00EA20D4">
        <w:trPr>
          <w:trHeight w:val="8407"/>
        </w:trPr>
        <w:tc>
          <w:tcPr>
            <w:tcW w:w="8505" w:type="dxa"/>
          </w:tcPr>
          <w:p w:rsidR="002D5C49" w:rsidRDefault="002D5C49" w:rsidP="002D5C49">
            <w:pPr>
              <w:ind w:left="400" w:hangingChars="200" w:hanging="400"/>
            </w:pPr>
            <w:r>
              <w:t xml:space="preserve"> A1</w:t>
            </w:r>
            <w:r>
              <w:rPr>
                <w:rFonts w:hint="eastAsia"/>
              </w:rPr>
              <w:t xml:space="preserve">　</w:t>
            </w:r>
            <w:r>
              <w:t xml:space="preserve"> </w:t>
            </w:r>
            <w:r>
              <w:rPr>
                <w:rFonts w:hint="eastAsia"/>
              </w:rPr>
              <w:t>改正保険業法の狙いの一つは、代理店・保険募集人の</w:t>
            </w:r>
            <w:r w:rsidRPr="00EA20D4">
              <w:rPr>
                <w:rFonts w:hint="eastAsia"/>
                <w:u w:val="single"/>
              </w:rPr>
              <w:t>「自立と自律」</w:t>
            </w:r>
            <w:r>
              <w:rPr>
                <w:rFonts w:hint="eastAsia"/>
              </w:rPr>
              <w:t>の要請にあります。その観点で、</w:t>
            </w:r>
            <w:r w:rsidRPr="00737C84">
              <w:rPr>
                <w:rFonts w:hint="eastAsia"/>
                <w:u w:val="single"/>
              </w:rPr>
              <w:t>自代理店のルール遵守状況を</w:t>
            </w:r>
            <w:r w:rsidR="00737C84" w:rsidRPr="00737C84">
              <w:rPr>
                <w:rFonts w:hint="eastAsia"/>
                <w:u w:val="single"/>
              </w:rPr>
              <w:t>、</w:t>
            </w:r>
            <w:r w:rsidRPr="00737C84">
              <w:rPr>
                <w:rFonts w:hint="eastAsia"/>
                <w:u w:val="single"/>
              </w:rPr>
              <w:t>代理店自ら主体的にチェックする</w:t>
            </w:r>
            <w:r w:rsidRPr="00EA20D4">
              <w:rPr>
                <w:rFonts w:hint="eastAsia"/>
              </w:rPr>
              <w:t>ことは最も象徴的で重要な改定点</w:t>
            </w:r>
            <w:r>
              <w:rPr>
                <w:rFonts w:hint="eastAsia"/>
              </w:rPr>
              <w:t>となります。</w:t>
            </w:r>
          </w:p>
          <w:p w:rsidR="00820535" w:rsidRDefault="002D5C49" w:rsidP="002D5C49">
            <w:pPr>
              <w:ind w:leftChars="200" w:left="400" w:firstLineChars="100" w:firstLine="200"/>
            </w:pPr>
            <w:r>
              <w:rPr>
                <w:rFonts w:hint="eastAsia"/>
              </w:rPr>
              <w:t>これまでは保険会社の</w:t>
            </w:r>
            <w:r w:rsidR="0067160E">
              <w:rPr>
                <w:rFonts w:hint="eastAsia"/>
              </w:rPr>
              <w:t>主導の</w:t>
            </w:r>
            <w:r>
              <w:rPr>
                <w:rFonts w:hint="eastAsia"/>
              </w:rPr>
              <w:t>下で</w:t>
            </w:r>
            <w:r w:rsidR="0067160E">
              <w:rPr>
                <w:rFonts w:hint="eastAsia"/>
              </w:rPr>
              <w:t>監査</w:t>
            </w:r>
            <w:r>
              <w:rPr>
                <w:rFonts w:hint="eastAsia"/>
              </w:rPr>
              <w:t>が行われてきましたが、今後は</w:t>
            </w:r>
            <w:r w:rsidR="00EA20D4">
              <w:rPr>
                <w:rFonts w:hint="eastAsia"/>
              </w:rPr>
              <w:t>自店の</w:t>
            </w:r>
            <w:r>
              <w:rPr>
                <w:rFonts w:hint="eastAsia"/>
              </w:rPr>
              <w:t>経営管理の一環として、自ら</w:t>
            </w:r>
            <w:r w:rsidR="00735569">
              <w:rPr>
                <w:rFonts w:hint="eastAsia"/>
              </w:rPr>
              <w:t>業務遂行状況をチェックし、</w:t>
            </w:r>
            <w:r w:rsidR="00EA20D4">
              <w:rPr>
                <w:rFonts w:hint="eastAsia"/>
              </w:rPr>
              <w:t>問題があれば</w:t>
            </w:r>
            <w:r w:rsidR="00735569">
              <w:rPr>
                <w:rFonts w:hint="eastAsia"/>
              </w:rPr>
              <w:t>改善を図</w:t>
            </w:r>
            <w:r w:rsidR="0067160E">
              <w:rPr>
                <w:rFonts w:hint="eastAsia"/>
              </w:rPr>
              <w:t>る</w:t>
            </w:r>
            <w:r w:rsidR="00735569">
              <w:rPr>
                <w:rFonts w:hint="eastAsia"/>
              </w:rPr>
              <w:t>サイクルの構築が求められます</w:t>
            </w:r>
            <w:r>
              <w:rPr>
                <w:rFonts w:hint="eastAsia"/>
              </w:rPr>
              <w:t>。</w:t>
            </w:r>
          </w:p>
          <w:p w:rsidR="002D5C49" w:rsidRPr="001B1B73" w:rsidRDefault="002D5C49" w:rsidP="00820535">
            <w:pPr>
              <w:spacing w:beforeLines="50" w:before="177"/>
              <w:ind w:left="400" w:hangingChars="200" w:hanging="400"/>
              <w:rPr>
                <w:rFonts w:ascii="HGPｺﾞｼｯｸM" w:eastAsia="HGPｺﾞｼｯｸM"/>
              </w:rPr>
            </w:pPr>
            <w:r>
              <w:rPr>
                <w:rFonts w:hint="eastAsia"/>
              </w:rPr>
              <w:t xml:space="preserve">　　</w:t>
            </w:r>
            <w:r>
              <w:t xml:space="preserve"> </w:t>
            </w:r>
            <w:r>
              <w:rPr>
                <w:rFonts w:hint="eastAsia"/>
              </w:rPr>
              <w:t xml:space="preserve">　</w:t>
            </w:r>
            <w:r w:rsidR="0067160E">
              <w:rPr>
                <w:rFonts w:hint="eastAsia"/>
              </w:rPr>
              <w:t>監査のポイントについては、</w:t>
            </w:r>
            <w:r>
              <w:rPr>
                <w:rFonts w:hint="eastAsia"/>
              </w:rPr>
              <w:t>現時点では、保険募集人向けの「保険検査マニュアル」は発信されてい</w:t>
            </w:r>
            <w:r w:rsidR="001B1B73">
              <w:rPr>
                <w:rFonts w:hint="eastAsia"/>
              </w:rPr>
              <w:t>ません</w:t>
            </w:r>
            <w:r w:rsidR="00735569">
              <w:rPr>
                <w:rFonts w:hint="eastAsia"/>
              </w:rPr>
              <w:t>が、</w:t>
            </w:r>
            <w:r w:rsidR="001B1B73">
              <w:rPr>
                <w:rFonts w:hint="eastAsia"/>
              </w:rPr>
              <w:t>保険会社向けの現行</w:t>
            </w:r>
            <w:r>
              <w:rPr>
                <w:rFonts w:hint="eastAsia"/>
              </w:rPr>
              <w:t>マニュアル</w:t>
            </w:r>
            <w:r w:rsidR="00735569">
              <w:rPr>
                <w:rFonts w:hint="eastAsia"/>
              </w:rPr>
              <w:t>では、以下の</w:t>
            </w:r>
            <w:r w:rsidR="00820535">
              <w:rPr>
                <w:rFonts w:hint="eastAsia"/>
              </w:rPr>
              <w:t>6</w:t>
            </w:r>
            <w:r w:rsidR="00820535">
              <w:rPr>
                <w:rFonts w:hint="eastAsia"/>
              </w:rPr>
              <w:t>項目</w:t>
            </w:r>
            <w:r w:rsidR="00735569">
              <w:rPr>
                <w:rFonts w:hint="eastAsia"/>
              </w:rPr>
              <w:t>が検査のポイントになっています。</w:t>
            </w:r>
            <w:r w:rsidR="00EA20D4">
              <w:rPr>
                <w:rFonts w:hint="eastAsia"/>
              </w:rPr>
              <w:t>下記のうち、</w:t>
            </w:r>
            <w:r w:rsidR="0067160E">
              <w:rPr>
                <w:rFonts w:ascii="HGPｺﾞｼｯｸM" w:eastAsia="HGPｺﾞｼｯｸM" w:hint="eastAsia"/>
              </w:rPr>
              <w:t>⑤・⑥が保険業法改正対応</w:t>
            </w:r>
            <w:r w:rsidR="001B1B73">
              <w:rPr>
                <w:rFonts w:ascii="HGPｺﾞｼｯｸM" w:eastAsia="HGPｺﾞｼｯｸM" w:hint="eastAsia"/>
              </w:rPr>
              <w:t>項目となります。</w:t>
            </w:r>
          </w:p>
          <w:p w:rsidR="002D5C49" w:rsidRPr="001B1B73" w:rsidRDefault="001B1B73" w:rsidP="00820535">
            <w:pPr>
              <w:ind w:firstLineChars="234" w:firstLine="468"/>
              <w:rPr>
                <w:rFonts w:ascii="HGｺﾞｼｯｸM"/>
                <w:szCs w:val="20"/>
              </w:rPr>
            </w:pPr>
            <w:r>
              <w:rPr>
                <w:rFonts w:ascii="HGｺﾞｼｯｸM" w:hint="eastAsia"/>
                <w:szCs w:val="20"/>
              </w:rPr>
              <w:t xml:space="preserve">①　</w:t>
            </w:r>
            <w:r w:rsidR="002D5C49" w:rsidRPr="001B1B73">
              <w:rPr>
                <w:rFonts w:ascii="HGｺﾞｼｯｸM" w:hint="eastAsia"/>
                <w:szCs w:val="20"/>
              </w:rPr>
              <w:t>経営管理（ガバナンス）体制</w:t>
            </w:r>
          </w:p>
          <w:p w:rsidR="002D5C49" w:rsidRPr="001B1B73" w:rsidRDefault="001B1B73" w:rsidP="00820535">
            <w:pPr>
              <w:ind w:firstLineChars="234" w:firstLine="468"/>
              <w:rPr>
                <w:rFonts w:ascii="HGｺﾞｼｯｸM"/>
                <w:szCs w:val="20"/>
              </w:rPr>
            </w:pPr>
            <w:r>
              <w:rPr>
                <w:rFonts w:ascii="HGｺﾞｼｯｸM" w:hint="eastAsia"/>
                <w:szCs w:val="20"/>
              </w:rPr>
              <w:t xml:space="preserve">②　</w:t>
            </w:r>
            <w:r w:rsidR="002D5C49" w:rsidRPr="001B1B73">
              <w:rPr>
                <w:rFonts w:ascii="HGｺﾞｼｯｸM" w:hint="eastAsia"/>
                <w:szCs w:val="20"/>
              </w:rPr>
              <w:t>法令遵守等（コンプライアンス）管理体制</w:t>
            </w:r>
          </w:p>
          <w:p w:rsidR="002D5C49" w:rsidRPr="001B1B73" w:rsidRDefault="001B1B73" w:rsidP="00820535">
            <w:pPr>
              <w:ind w:firstLineChars="234" w:firstLine="468"/>
              <w:rPr>
                <w:rFonts w:ascii="HGｺﾞｼｯｸM"/>
                <w:szCs w:val="20"/>
              </w:rPr>
            </w:pPr>
            <w:r>
              <w:rPr>
                <w:rFonts w:ascii="HGｺﾞｼｯｸM" w:hint="eastAsia"/>
                <w:szCs w:val="20"/>
              </w:rPr>
              <w:t xml:space="preserve">③　</w:t>
            </w:r>
            <w:r w:rsidR="002D5C49" w:rsidRPr="001B1B73">
              <w:rPr>
                <w:rFonts w:ascii="HGｺﾞｼｯｸM" w:hint="eastAsia"/>
                <w:szCs w:val="20"/>
              </w:rPr>
              <w:t>保険募集管理体制</w:t>
            </w:r>
          </w:p>
          <w:p w:rsidR="002D5C49" w:rsidRPr="001B1B73" w:rsidRDefault="001B1B73" w:rsidP="00820535">
            <w:pPr>
              <w:ind w:firstLineChars="234" w:firstLine="468"/>
              <w:rPr>
                <w:rFonts w:ascii="HGｺﾞｼｯｸM"/>
                <w:szCs w:val="20"/>
              </w:rPr>
            </w:pPr>
            <w:r>
              <w:rPr>
                <w:rFonts w:ascii="HGｺﾞｼｯｸM" w:hint="eastAsia"/>
                <w:szCs w:val="20"/>
              </w:rPr>
              <w:t xml:space="preserve">④　</w:t>
            </w:r>
            <w:r w:rsidR="002D5C49" w:rsidRPr="001B1B73">
              <w:rPr>
                <w:rFonts w:ascii="HGｺﾞｼｯｸM" w:hint="eastAsia"/>
                <w:szCs w:val="20"/>
              </w:rPr>
              <w:t>顧客保護等管理体制</w:t>
            </w:r>
          </w:p>
          <w:p w:rsidR="002D5C49" w:rsidRPr="001B1B73" w:rsidRDefault="001B1B73" w:rsidP="00820535">
            <w:pPr>
              <w:ind w:firstLineChars="234" w:firstLine="468"/>
              <w:rPr>
                <w:rFonts w:ascii="HGｺﾞｼｯｸM"/>
                <w:szCs w:val="20"/>
              </w:rPr>
            </w:pPr>
            <w:r>
              <w:rPr>
                <w:rFonts w:ascii="HGｺﾞｼｯｸM" w:hint="eastAsia"/>
                <w:szCs w:val="20"/>
              </w:rPr>
              <w:t xml:space="preserve">⑤　</w:t>
            </w:r>
            <w:r w:rsidR="002D5C49" w:rsidRPr="00737C84">
              <w:rPr>
                <w:rFonts w:ascii="HGｺﾞｼｯｸM" w:hint="eastAsia"/>
                <w:szCs w:val="20"/>
                <w:u w:val="single"/>
              </w:rPr>
              <w:t>募集人教育管理指導体制</w:t>
            </w:r>
          </w:p>
          <w:p w:rsidR="002D5C49" w:rsidRDefault="001B1B73" w:rsidP="00820535">
            <w:pPr>
              <w:ind w:firstLineChars="234" w:firstLine="468"/>
              <w:rPr>
                <w:rFonts w:ascii="HGｺﾞｼｯｸM"/>
                <w:szCs w:val="20"/>
              </w:rPr>
            </w:pPr>
            <w:r>
              <w:rPr>
                <w:rFonts w:ascii="HGｺﾞｼｯｸM" w:hint="eastAsia"/>
                <w:szCs w:val="20"/>
              </w:rPr>
              <w:t xml:space="preserve">⑥　</w:t>
            </w:r>
            <w:r w:rsidR="002D5C49" w:rsidRPr="00737C84">
              <w:rPr>
                <w:rFonts w:ascii="HGｺﾞｼｯｸM" w:hint="eastAsia"/>
                <w:szCs w:val="20"/>
                <w:u w:val="single"/>
              </w:rPr>
              <w:t>ITオペレーショナル・リスク管理体制</w:t>
            </w:r>
          </w:p>
          <w:p w:rsidR="00EA20D4" w:rsidRDefault="00735569" w:rsidP="00EA20D4">
            <w:pPr>
              <w:spacing w:before="120"/>
              <w:ind w:leftChars="200" w:left="400" w:firstLineChars="100" w:firstLine="200"/>
              <w:rPr>
                <w:rFonts w:hint="eastAsia"/>
              </w:rPr>
            </w:pPr>
            <w:r>
              <w:rPr>
                <w:rFonts w:hint="eastAsia"/>
              </w:rPr>
              <w:t>勿論、全ての代理店が、保険会社と同レベルの体制整備を求められるわけではなく、その規模や業務特性に応じたものでいいことになっています</w:t>
            </w:r>
            <w:r w:rsidR="0067160E">
              <w:rPr>
                <w:rFonts w:hint="eastAsia"/>
              </w:rPr>
              <w:t>ので、網羅的な監査が必須となるわけではありません</w:t>
            </w:r>
            <w:r w:rsidR="00EA20D4">
              <w:rPr>
                <w:rFonts w:hint="eastAsia"/>
              </w:rPr>
              <w:t>。</w:t>
            </w:r>
          </w:p>
          <w:p w:rsidR="00820535" w:rsidRPr="002D5C49" w:rsidRDefault="0067160E" w:rsidP="00EA20D4">
            <w:pPr>
              <w:spacing w:before="120"/>
              <w:ind w:leftChars="200" w:left="400" w:firstLineChars="100" w:firstLine="200"/>
            </w:pPr>
            <w:r>
              <w:rPr>
                <w:rFonts w:hint="eastAsia"/>
              </w:rPr>
              <w:t>大事な</w:t>
            </w:r>
            <w:r w:rsidR="00735569">
              <w:rPr>
                <w:rFonts w:hint="eastAsia"/>
              </w:rPr>
              <w:t>ことは、</w:t>
            </w:r>
            <w:r w:rsidR="00EA20D4">
              <w:rPr>
                <w:rFonts w:hint="eastAsia"/>
              </w:rPr>
              <w:t>自己点検等を各</w:t>
            </w:r>
            <w:r w:rsidR="002D5C49">
              <w:rPr>
                <w:rFonts w:hint="eastAsia"/>
              </w:rPr>
              <w:t>募集人</w:t>
            </w:r>
            <w:r>
              <w:rPr>
                <w:rFonts w:hint="eastAsia"/>
              </w:rPr>
              <w:t>任せにすることなく、</w:t>
            </w:r>
            <w:r w:rsidR="002D5C49">
              <w:rPr>
                <w:rFonts w:hint="eastAsia"/>
              </w:rPr>
              <w:t>営業部門とは分離した内部管理担当者</w:t>
            </w:r>
            <w:r w:rsidR="001B1B73">
              <w:rPr>
                <w:rFonts w:hint="eastAsia"/>
              </w:rPr>
              <w:t>、</w:t>
            </w:r>
            <w:r w:rsidR="002D5C49">
              <w:rPr>
                <w:rFonts w:hint="eastAsia"/>
              </w:rPr>
              <w:t>または</w:t>
            </w:r>
            <w:r>
              <w:rPr>
                <w:rFonts w:hint="eastAsia"/>
              </w:rPr>
              <w:t>、</w:t>
            </w:r>
            <w:r w:rsidR="001B1B73">
              <w:rPr>
                <w:rFonts w:hint="eastAsia"/>
              </w:rPr>
              <w:t>小規模代理店の場合</w:t>
            </w:r>
            <w:r w:rsidR="00820535">
              <w:rPr>
                <w:rFonts w:hint="eastAsia"/>
              </w:rPr>
              <w:t>など</w:t>
            </w:r>
            <w:r w:rsidR="001B1B73">
              <w:rPr>
                <w:rFonts w:hint="eastAsia"/>
              </w:rPr>
              <w:t>は</w:t>
            </w:r>
            <w:r w:rsidR="002D5C49">
              <w:rPr>
                <w:rFonts w:hint="eastAsia"/>
              </w:rPr>
              <w:t>経営者自ら行うことが</w:t>
            </w:r>
            <w:r w:rsidR="00820535">
              <w:rPr>
                <w:rFonts w:hint="eastAsia"/>
              </w:rPr>
              <w:t>必要です。</w:t>
            </w:r>
            <w:r w:rsidR="002D5C49" w:rsidRPr="00737C84">
              <w:rPr>
                <w:rFonts w:hint="eastAsia"/>
                <w:u w:val="single"/>
              </w:rPr>
              <w:t>「牽制機能」と「課題発見」が出来る体制作り</w:t>
            </w:r>
            <w:r w:rsidR="00820535">
              <w:rPr>
                <w:rFonts w:hint="eastAsia"/>
              </w:rPr>
              <w:t>が求められて</w:t>
            </w:r>
            <w:r w:rsidR="00EA20D4">
              <w:rPr>
                <w:rFonts w:hint="eastAsia"/>
              </w:rPr>
              <w:t>いますので、自店の状況に応じて、どのような体制にするか、具体的に決めることが必要です。</w:t>
            </w:r>
          </w:p>
        </w:tc>
      </w:tr>
    </w:tbl>
    <w:p w:rsidR="0067160E" w:rsidRDefault="0067160E">
      <w:r>
        <w:br w:type="page"/>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820535" w:rsidRPr="005F4568" w:rsidTr="001B1B73">
        <w:trPr>
          <w:trHeight w:val="865"/>
        </w:trPr>
        <w:tc>
          <w:tcPr>
            <w:tcW w:w="8505" w:type="dxa"/>
          </w:tcPr>
          <w:p w:rsidR="00820535" w:rsidRDefault="00820535" w:rsidP="00C03E12">
            <w:pPr>
              <w:ind w:firstLineChars="100" w:firstLine="200"/>
            </w:pPr>
            <w:r>
              <w:rPr>
                <w:rFonts w:hint="eastAsia"/>
              </w:rPr>
              <w:lastRenderedPageBreak/>
              <w:t>Q</w:t>
            </w:r>
            <w:r>
              <w:rPr>
                <w:rFonts w:hint="eastAsia"/>
              </w:rPr>
              <w:t>２【内部監査体制（１）－２】</w:t>
            </w:r>
          </w:p>
          <w:p w:rsidR="00820535" w:rsidRDefault="00820535" w:rsidP="002D5C49">
            <w:pPr>
              <w:ind w:firstLineChars="100" w:firstLine="200"/>
            </w:pPr>
            <w:r>
              <w:rPr>
                <w:rFonts w:hint="eastAsia"/>
              </w:rPr>
              <w:t xml:space="preserve">　</w:t>
            </w:r>
            <w:r w:rsidR="00C03E12">
              <w:rPr>
                <w:rFonts w:hint="eastAsia"/>
              </w:rPr>
              <w:t xml:space="preserve">　自己点検といっても具体的にどうすればいいのですか？</w:t>
            </w:r>
          </w:p>
          <w:p w:rsidR="00C03E12" w:rsidRDefault="00C03E12" w:rsidP="005B7E47">
            <w:pPr>
              <w:ind w:leftChars="100" w:left="400" w:hangingChars="100" w:hanging="200"/>
            </w:pPr>
            <w:r>
              <w:rPr>
                <w:rFonts w:hint="eastAsia"/>
              </w:rPr>
              <w:t xml:space="preserve">　　</w:t>
            </w:r>
            <w:r w:rsidR="0067160E">
              <w:rPr>
                <w:rFonts w:hint="eastAsia"/>
              </w:rPr>
              <w:t>代理店にも</w:t>
            </w:r>
            <w:r>
              <w:rPr>
                <w:rFonts w:hint="eastAsia"/>
              </w:rPr>
              <w:t>内部監査部門が必要</w:t>
            </w:r>
            <w:r w:rsidR="005B7E47">
              <w:rPr>
                <w:rFonts w:hint="eastAsia"/>
              </w:rPr>
              <w:t>なのですか？　誰が点検を行うのですか？</w:t>
            </w:r>
          </w:p>
        </w:tc>
      </w:tr>
      <w:tr w:rsidR="001B1B73" w:rsidRPr="005F4568" w:rsidTr="001B1B73">
        <w:trPr>
          <w:trHeight w:val="480"/>
        </w:trPr>
        <w:tc>
          <w:tcPr>
            <w:tcW w:w="8505" w:type="dxa"/>
            <w:tcBorders>
              <w:left w:val="nil"/>
              <w:right w:val="nil"/>
            </w:tcBorders>
          </w:tcPr>
          <w:p w:rsidR="001B1B73" w:rsidRDefault="001B1B73" w:rsidP="002D5C49">
            <w:pPr>
              <w:ind w:left="400" w:hangingChars="200" w:hanging="400"/>
            </w:pPr>
          </w:p>
        </w:tc>
      </w:tr>
      <w:tr w:rsidR="001B1B73" w:rsidRPr="005F4568" w:rsidTr="005B7E47">
        <w:trPr>
          <w:trHeight w:val="10616"/>
        </w:trPr>
        <w:tc>
          <w:tcPr>
            <w:tcW w:w="8505" w:type="dxa"/>
            <w:tcBorders>
              <w:bottom w:val="single" w:sz="4" w:space="0" w:color="auto"/>
            </w:tcBorders>
          </w:tcPr>
          <w:p w:rsidR="001B1B73" w:rsidRDefault="00C03E12" w:rsidP="002D5C49">
            <w:pPr>
              <w:ind w:left="400" w:hangingChars="200" w:hanging="400"/>
            </w:pPr>
            <w:r>
              <w:rPr>
                <w:rFonts w:hint="eastAsia"/>
              </w:rPr>
              <w:t xml:space="preserve">　</w:t>
            </w:r>
            <w:r>
              <w:rPr>
                <w:rFonts w:hint="eastAsia"/>
              </w:rPr>
              <w:t>A</w:t>
            </w:r>
            <w:r w:rsidR="00291025">
              <w:rPr>
                <w:rFonts w:hint="eastAsia"/>
              </w:rPr>
              <w:t>２</w:t>
            </w:r>
            <w:r>
              <w:rPr>
                <w:rFonts w:hint="eastAsia"/>
              </w:rPr>
              <w:t xml:space="preserve">　</w:t>
            </w:r>
            <w:r w:rsidR="0067160E">
              <w:rPr>
                <w:rFonts w:hint="eastAsia"/>
              </w:rPr>
              <w:t>A1</w:t>
            </w:r>
            <w:r w:rsidR="0067160E">
              <w:rPr>
                <w:rFonts w:hint="eastAsia"/>
              </w:rPr>
              <w:t>記載の通り、</w:t>
            </w:r>
            <w:r w:rsidR="00471A1C">
              <w:rPr>
                <w:rFonts w:hint="eastAsia"/>
              </w:rPr>
              <w:t>自社として定めた各種ルールが適正に守られ、運用されているか、代理店自身が主体的・自律的</w:t>
            </w:r>
            <w:r w:rsidR="00192A88">
              <w:rPr>
                <w:rFonts w:hint="eastAsia"/>
              </w:rPr>
              <w:t>に</w:t>
            </w:r>
            <w:r w:rsidR="00471A1C">
              <w:rPr>
                <w:rFonts w:hint="eastAsia"/>
              </w:rPr>
              <w:t>自己チェックを行うことが必要です。</w:t>
            </w:r>
          </w:p>
          <w:p w:rsidR="0054354E" w:rsidRDefault="00471A1C" w:rsidP="0054354E">
            <w:pPr>
              <w:ind w:left="400" w:hangingChars="200" w:hanging="400"/>
            </w:pPr>
            <w:r>
              <w:rPr>
                <w:rFonts w:hint="eastAsia"/>
              </w:rPr>
              <w:t xml:space="preserve">　　　具体的には、損保協会の標準ひな形を踏まえて</w:t>
            </w:r>
            <w:r w:rsidR="0067160E">
              <w:rPr>
                <w:rFonts w:hint="eastAsia"/>
              </w:rPr>
              <w:t>各</w:t>
            </w:r>
            <w:r w:rsidRPr="00737C84">
              <w:rPr>
                <w:rFonts w:hint="eastAsia"/>
                <w:u w:val="single"/>
              </w:rPr>
              <w:t>保険会社が提供する「自己点検チェックリスト」や、保険会社</w:t>
            </w:r>
            <w:r w:rsidR="0067160E">
              <w:rPr>
                <w:rFonts w:hint="eastAsia"/>
                <w:u w:val="single"/>
              </w:rPr>
              <w:t>の</w:t>
            </w:r>
            <w:r w:rsidRPr="00737C84">
              <w:rPr>
                <w:rFonts w:hint="eastAsia"/>
                <w:u w:val="single"/>
              </w:rPr>
              <w:t>代理店点検や監査の時に提供</w:t>
            </w:r>
            <w:r w:rsidR="0067160E">
              <w:rPr>
                <w:rFonts w:hint="eastAsia"/>
                <w:u w:val="single"/>
              </w:rPr>
              <w:t>される</w:t>
            </w:r>
            <w:r w:rsidRPr="00737C84">
              <w:rPr>
                <w:rFonts w:hint="eastAsia"/>
                <w:u w:val="single"/>
              </w:rPr>
              <w:t>「自主点検シート」</w:t>
            </w:r>
            <w:r w:rsidR="0067160E">
              <w:rPr>
                <w:rFonts w:hint="eastAsia"/>
                <w:u w:val="single"/>
              </w:rPr>
              <w:t>など</w:t>
            </w:r>
            <w:r w:rsidRPr="00737C84">
              <w:rPr>
                <w:rFonts w:hint="eastAsia"/>
                <w:u w:val="single"/>
              </w:rPr>
              <w:t>を活用</w:t>
            </w:r>
            <w:r>
              <w:rPr>
                <w:rFonts w:hint="eastAsia"/>
              </w:rPr>
              <w:t>し、</w:t>
            </w:r>
            <w:r w:rsidRPr="00737C84">
              <w:rPr>
                <w:rFonts w:hint="eastAsia"/>
                <w:u w:val="single"/>
              </w:rPr>
              <w:t>定期的に自己点検を行</w:t>
            </w:r>
            <w:r w:rsidR="003A0DA2" w:rsidRPr="00737C84">
              <w:rPr>
                <w:rFonts w:hint="eastAsia"/>
                <w:u w:val="single"/>
              </w:rPr>
              <w:t>う</w:t>
            </w:r>
            <w:r w:rsidR="003A0DA2">
              <w:rPr>
                <w:rFonts w:hint="eastAsia"/>
              </w:rPr>
              <w:t>ことが</w:t>
            </w:r>
            <w:r w:rsidR="00735569">
              <w:rPr>
                <w:rFonts w:hint="eastAsia"/>
              </w:rPr>
              <w:t>ミニマムレベルの対応となります。</w:t>
            </w:r>
          </w:p>
          <w:p w:rsidR="00471A1C" w:rsidRDefault="0067160E" w:rsidP="003A0DA2">
            <w:pPr>
              <w:ind w:leftChars="200" w:left="400" w:firstLineChars="100" w:firstLine="200"/>
            </w:pPr>
            <w:r>
              <w:rPr>
                <w:rFonts w:hint="eastAsia"/>
              </w:rPr>
              <w:t>点検の結果、</w:t>
            </w:r>
            <w:r w:rsidR="00471A1C">
              <w:rPr>
                <w:rFonts w:hint="eastAsia"/>
              </w:rPr>
              <w:t>不備があ</w:t>
            </w:r>
            <w:r>
              <w:rPr>
                <w:rFonts w:hint="eastAsia"/>
              </w:rPr>
              <w:t>れば</w:t>
            </w:r>
            <w:r w:rsidR="00471A1C">
              <w:rPr>
                <w:rFonts w:hint="eastAsia"/>
              </w:rPr>
              <w:t>直ちに改善策を講じるとともに、その経緯を記録</w:t>
            </w:r>
            <w:r w:rsidR="00735569">
              <w:rPr>
                <w:rFonts w:hint="eastAsia"/>
              </w:rPr>
              <w:t>し</w:t>
            </w:r>
            <w:r w:rsidR="00212825">
              <w:rPr>
                <w:rFonts w:hint="eastAsia"/>
              </w:rPr>
              <w:t>、</w:t>
            </w:r>
            <w:r w:rsidR="003A0DA2">
              <w:rPr>
                <w:rFonts w:hint="eastAsia"/>
              </w:rPr>
              <w:t>保存</w:t>
            </w:r>
            <w:r w:rsidR="00212825">
              <w:rPr>
                <w:rFonts w:hint="eastAsia"/>
              </w:rPr>
              <w:t>する</w:t>
            </w:r>
            <w:r w:rsidR="00471A1C">
              <w:rPr>
                <w:rFonts w:hint="eastAsia"/>
              </w:rPr>
              <w:t>ことが必要になります</w:t>
            </w:r>
            <w:r w:rsidR="00735569">
              <w:rPr>
                <w:rFonts w:hint="eastAsia"/>
              </w:rPr>
              <w:t>。</w:t>
            </w:r>
          </w:p>
          <w:p w:rsidR="00471A1C" w:rsidRDefault="00471A1C" w:rsidP="00212825">
            <w:pPr>
              <w:spacing w:beforeLines="50" w:before="177"/>
              <w:ind w:left="400" w:hangingChars="200" w:hanging="400"/>
            </w:pPr>
            <w:r>
              <w:rPr>
                <w:rFonts w:hint="eastAsia"/>
              </w:rPr>
              <w:t xml:space="preserve">　　　</w:t>
            </w:r>
            <w:r w:rsidR="003A0DA2">
              <w:rPr>
                <w:rFonts w:hint="eastAsia"/>
              </w:rPr>
              <w:t>点検サイクル</w:t>
            </w:r>
            <w:r w:rsidR="00EA20D4">
              <w:rPr>
                <w:rFonts w:hint="eastAsia"/>
              </w:rPr>
              <w:t>の定めは</w:t>
            </w:r>
            <w:r w:rsidR="003A0DA2">
              <w:rPr>
                <w:rFonts w:hint="eastAsia"/>
              </w:rPr>
              <w:t>特にありませんが、最低年</w:t>
            </w:r>
            <w:r w:rsidR="003A0DA2">
              <w:rPr>
                <w:rFonts w:hint="eastAsia"/>
              </w:rPr>
              <w:t>1</w:t>
            </w:r>
            <w:r w:rsidR="003A0DA2">
              <w:rPr>
                <w:rFonts w:hint="eastAsia"/>
              </w:rPr>
              <w:t>回の実施</w:t>
            </w:r>
            <w:r w:rsidR="0054354E">
              <w:rPr>
                <w:rFonts w:hint="eastAsia"/>
              </w:rPr>
              <w:t>は必要です</w:t>
            </w:r>
            <w:r w:rsidR="003A0DA2">
              <w:rPr>
                <w:rFonts w:hint="eastAsia"/>
              </w:rPr>
              <w:t>。</w:t>
            </w:r>
            <w:r w:rsidR="00212825">
              <w:rPr>
                <w:rFonts w:hint="eastAsia"/>
              </w:rPr>
              <w:t>保険会社の監査の際に</w:t>
            </w:r>
            <w:r w:rsidR="00EA20D4">
              <w:rPr>
                <w:rFonts w:hint="eastAsia"/>
              </w:rPr>
              <w:t>一緒に</w:t>
            </w:r>
            <w:r w:rsidR="00212825">
              <w:rPr>
                <w:rFonts w:hint="eastAsia"/>
              </w:rPr>
              <w:t>実施することも考えられます。</w:t>
            </w:r>
            <w:r w:rsidR="003A0DA2">
              <w:rPr>
                <w:rFonts w:hint="eastAsia"/>
              </w:rPr>
              <w:t>勿論、上期・下期の年２回、４半期毎の年４回、あるいは、毎月であっても構いません。</w:t>
            </w:r>
            <w:r w:rsidR="003A0DA2" w:rsidRPr="00291025">
              <w:rPr>
                <w:rFonts w:hint="eastAsia"/>
                <w:u w:val="single"/>
              </w:rPr>
              <w:t>形式に流れるのではなく、各代理店の実態に応じて、</w:t>
            </w:r>
            <w:r w:rsidR="003A0DA2" w:rsidRPr="00291025">
              <w:rPr>
                <w:rFonts w:hint="eastAsia"/>
                <w:u w:val="single"/>
              </w:rPr>
              <w:t>PDCA</w:t>
            </w:r>
            <w:r w:rsidR="003A0DA2" w:rsidRPr="00291025">
              <w:rPr>
                <w:rFonts w:hint="eastAsia"/>
                <w:u w:val="single"/>
              </w:rPr>
              <w:t>サイクルがしっかりと機能するように</w:t>
            </w:r>
            <w:r w:rsidR="003A0DA2">
              <w:rPr>
                <w:rFonts w:hint="eastAsia"/>
              </w:rPr>
              <w:t>計画を立てて実施</w:t>
            </w:r>
            <w:r w:rsidR="00D84901">
              <w:rPr>
                <w:rFonts w:hint="eastAsia"/>
              </w:rPr>
              <w:t>することがポイントとなります</w:t>
            </w:r>
            <w:r w:rsidR="003A0DA2">
              <w:rPr>
                <w:rFonts w:hint="eastAsia"/>
              </w:rPr>
              <w:t>。</w:t>
            </w:r>
          </w:p>
          <w:p w:rsidR="003A0DA2" w:rsidRDefault="003A0DA2" w:rsidP="00735569">
            <w:pPr>
              <w:spacing w:beforeLines="50" w:before="177"/>
              <w:ind w:left="400" w:hangingChars="200" w:hanging="400"/>
            </w:pPr>
            <w:r>
              <w:rPr>
                <w:rFonts w:hint="eastAsia"/>
              </w:rPr>
              <w:t xml:space="preserve">　　　なお、</w:t>
            </w:r>
            <w:r w:rsidRPr="00291025">
              <w:rPr>
                <w:rFonts w:hint="eastAsia"/>
                <w:u w:val="single"/>
              </w:rPr>
              <w:t>所属保険会社には関係ない代理店独自業務</w:t>
            </w:r>
            <w:r>
              <w:rPr>
                <w:rFonts w:hint="eastAsia"/>
              </w:rPr>
              <w:t>、例えば、「推奨販売・比較説明」や「フランチャイズ事業」などを</w:t>
            </w:r>
            <w:r w:rsidR="0054354E">
              <w:rPr>
                <w:rFonts w:hint="eastAsia"/>
              </w:rPr>
              <w:t>行っている</w:t>
            </w:r>
            <w:r>
              <w:rPr>
                <w:rFonts w:hint="eastAsia"/>
              </w:rPr>
              <w:t>場合は、代理店独自の点検項目を立てて自己監査を実施する必要がありますので注意して下さい。</w:t>
            </w:r>
          </w:p>
          <w:p w:rsidR="00291025" w:rsidRDefault="003A0DA2" w:rsidP="00735569">
            <w:pPr>
              <w:spacing w:beforeLines="50" w:before="177"/>
              <w:ind w:left="400" w:hangingChars="200" w:hanging="400"/>
            </w:pPr>
            <w:r>
              <w:rPr>
                <w:rFonts w:hint="eastAsia"/>
              </w:rPr>
              <w:t xml:space="preserve">　　　</w:t>
            </w:r>
            <w:r w:rsidR="00212825">
              <w:rPr>
                <w:rFonts w:hint="eastAsia"/>
              </w:rPr>
              <w:t>次に、</w:t>
            </w:r>
            <w:r>
              <w:rPr>
                <w:rFonts w:hint="eastAsia"/>
              </w:rPr>
              <w:t>点検・監査を誰がやるか、という点</w:t>
            </w:r>
            <w:r w:rsidR="00EA20D4">
              <w:rPr>
                <w:rFonts w:hint="eastAsia"/>
              </w:rPr>
              <w:t>についても</w:t>
            </w:r>
            <w:r w:rsidR="00291025">
              <w:rPr>
                <w:rFonts w:hint="eastAsia"/>
              </w:rPr>
              <w:t>特にルールは</w:t>
            </w:r>
            <w:r w:rsidR="00EA20D4">
              <w:rPr>
                <w:rFonts w:hint="eastAsia"/>
              </w:rPr>
              <w:t>なく、</w:t>
            </w:r>
            <w:r w:rsidR="00737C84">
              <w:rPr>
                <w:rFonts w:hint="eastAsia"/>
              </w:rPr>
              <w:t>代理店の規模や業務特性に応じて実践的な</w:t>
            </w:r>
            <w:r w:rsidR="00EA20D4">
              <w:rPr>
                <w:rFonts w:hint="eastAsia"/>
              </w:rPr>
              <w:t>仕組みをつくる</w:t>
            </w:r>
            <w:r w:rsidR="00737C84">
              <w:rPr>
                <w:rFonts w:hint="eastAsia"/>
              </w:rPr>
              <w:t>ことになります。</w:t>
            </w:r>
            <w:r w:rsidR="00291025">
              <w:rPr>
                <w:rFonts w:hint="eastAsia"/>
              </w:rPr>
              <w:t>従って、</w:t>
            </w:r>
            <w:r w:rsidR="00212825">
              <w:rPr>
                <w:rFonts w:hint="eastAsia"/>
              </w:rPr>
              <w:t>全ての代理店に</w:t>
            </w:r>
            <w:r w:rsidR="00737C84">
              <w:rPr>
                <w:rFonts w:hint="eastAsia"/>
              </w:rPr>
              <w:t>内部監査部のような独立した組織が必要ということではありません。代理店主自ら</w:t>
            </w:r>
            <w:r w:rsidR="0054354E">
              <w:rPr>
                <w:rFonts w:hint="eastAsia"/>
              </w:rPr>
              <w:t>募集人</w:t>
            </w:r>
            <w:r w:rsidR="00291025">
              <w:rPr>
                <w:rFonts w:hint="eastAsia"/>
              </w:rPr>
              <w:t>の</w:t>
            </w:r>
            <w:r w:rsidR="00737C84">
              <w:rPr>
                <w:rFonts w:hint="eastAsia"/>
              </w:rPr>
              <w:t>教育</w:t>
            </w:r>
            <w:r w:rsidR="00291025">
              <w:rPr>
                <w:rFonts w:hint="eastAsia"/>
              </w:rPr>
              <w:t>・</w:t>
            </w:r>
            <w:r w:rsidR="00737C84">
              <w:rPr>
                <w:rFonts w:hint="eastAsia"/>
              </w:rPr>
              <w:t>管理</w:t>
            </w:r>
            <w:r w:rsidR="00291025">
              <w:rPr>
                <w:rFonts w:hint="eastAsia"/>
              </w:rPr>
              <w:t>・</w:t>
            </w:r>
            <w:r w:rsidR="00737C84">
              <w:rPr>
                <w:rFonts w:hint="eastAsia"/>
              </w:rPr>
              <w:t>指導ができる規模であれば、</w:t>
            </w:r>
            <w:r w:rsidR="00737C84" w:rsidRPr="00291025">
              <w:rPr>
                <w:rFonts w:hint="eastAsia"/>
                <w:u w:val="single"/>
              </w:rPr>
              <w:t>店主自身が監査を実施しても構いません</w:t>
            </w:r>
            <w:r w:rsidR="00737C84">
              <w:rPr>
                <w:rFonts w:hint="eastAsia"/>
              </w:rPr>
              <w:t>。</w:t>
            </w:r>
            <w:r w:rsidR="00EA20D4">
              <w:rPr>
                <w:rFonts w:hint="eastAsia"/>
              </w:rPr>
              <w:t>勿論、</w:t>
            </w:r>
            <w:r w:rsidR="00737C84">
              <w:rPr>
                <w:rFonts w:hint="eastAsia"/>
              </w:rPr>
              <w:t>社員数が多い、</w:t>
            </w:r>
            <w:r w:rsidR="00D84901">
              <w:rPr>
                <w:rFonts w:hint="eastAsia"/>
              </w:rPr>
              <w:t xml:space="preserve">or </w:t>
            </w:r>
            <w:r w:rsidR="00737C84">
              <w:rPr>
                <w:rFonts w:hint="eastAsia"/>
              </w:rPr>
              <w:t>多店舗展開していて店主だけでは目が届かない</w:t>
            </w:r>
            <w:r w:rsidR="0054354E">
              <w:rPr>
                <w:rFonts w:hint="eastAsia"/>
              </w:rPr>
              <w:t>といった</w:t>
            </w:r>
            <w:r w:rsidR="00737C84">
              <w:rPr>
                <w:rFonts w:hint="eastAsia"/>
              </w:rPr>
              <w:t>場合などは、</w:t>
            </w:r>
            <w:r w:rsidR="00737C84" w:rsidRPr="00291025">
              <w:rPr>
                <w:rFonts w:hint="eastAsia"/>
                <w:u w:val="single"/>
              </w:rPr>
              <w:t>店主とは別に内部監査の責任者を立てる</w:t>
            </w:r>
            <w:r w:rsidR="0054354E" w:rsidRPr="00EA20D4">
              <w:rPr>
                <w:rFonts w:hint="eastAsia"/>
              </w:rPr>
              <w:t>（</w:t>
            </w:r>
            <w:r w:rsidR="00EA20D4" w:rsidRPr="00EA20D4">
              <w:rPr>
                <w:rFonts w:hint="eastAsia"/>
              </w:rPr>
              <w:t>業務担当の役員、支店のマネージャー、事務統括の</w:t>
            </w:r>
            <w:r w:rsidR="0054354E" w:rsidRPr="00EA20D4">
              <w:rPr>
                <w:rFonts w:hint="eastAsia"/>
              </w:rPr>
              <w:t>女性社員</w:t>
            </w:r>
            <w:r w:rsidR="00EA20D4" w:rsidRPr="00EA20D4">
              <w:rPr>
                <w:rFonts w:hint="eastAsia"/>
              </w:rPr>
              <w:t>など）</w:t>
            </w:r>
            <w:r w:rsidR="00737C84" w:rsidRPr="00EA20D4">
              <w:rPr>
                <w:rFonts w:hint="eastAsia"/>
              </w:rPr>
              <w:t>、あるいは、</w:t>
            </w:r>
            <w:r w:rsidR="00737C84" w:rsidRPr="00291025">
              <w:rPr>
                <w:rFonts w:hint="eastAsia"/>
                <w:u w:val="single"/>
              </w:rPr>
              <w:t>専任部署</w:t>
            </w:r>
            <w:r w:rsidR="00EA20D4">
              <w:rPr>
                <w:rFonts w:hint="eastAsia"/>
                <w:u w:val="single"/>
              </w:rPr>
              <w:t>（内部監査部等）</w:t>
            </w:r>
            <w:r w:rsidR="00737C84" w:rsidRPr="00291025">
              <w:rPr>
                <w:rFonts w:hint="eastAsia"/>
                <w:u w:val="single"/>
              </w:rPr>
              <w:t>を設ける</w:t>
            </w:r>
            <w:r w:rsidR="00EA20D4" w:rsidRPr="00EA20D4">
              <w:rPr>
                <w:rFonts w:hint="eastAsia"/>
              </w:rPr>
              <w:t>、</w:t>
            </w:r>
            <w:r w:rsidR="00EA20D4">
              <w:rPr>
                <w:rFonts w:hint="eastAsia"/>
                <w:u w:val="single"/>
              </w:rPr>
              <w:t>外部の専門会社に委託する、</w:t>
            </w:r>
            <w:r w:rsidR="00737C84">
              <w:rPr>
                <w:rFonts w:hint="eastAsia"/>
              </w:rPr>
              <w:t>といったことも必要になる場合があります。</w:t>
            </w:r>
          </w:p>
          <w:p w:rsidR="00C03E12" w:rsidRDefault="005B7E47" w:rsidP="00D84901">
            <w:pPr>
              <w:ind w:leftChars="200" w:left="400" w:firstLineChars="100" w:firstLine="200"/>
            </w:pPr>
            <w:r>
              <w:rPr>
                <w:rFonts w:hint="eastAsia"/>
              </w:rPr>
              <w:t>国内の</w:t>
            </w:r>
            <w:r w:rsidR="00737C84">
              <w:rPr>
                <w:rFonts w:hint="eastAsia"/>
              </w:rPr>
              <w:t>専業代理店</w:t>
            </w:r>
            <w:r>
              <w:rPr>
                <w:rFonts w:hint="eastAsia"/>
              </w:rPr>
              <w:t>の多く</w:t>
            </w:r>
            <w:r w:rsidR="0054354E">
              <w:rPr>
                <w:rFonts w:hint="eastAsia"/>
              </w:rPr>
              <w:t>は管理スパンが限定的ですので、</w:t>
            </w:r>
            <w:r w:rsidR="00737C84" w:rsidRPr="00EA20D4">
              <w:rPr>
                <w:rFonts w:hint="eastAsia"/>
                <w:u w:val="single"/>
              </w:rPr>
              <w:t>店主自身が点検者となる</w:t>
            </w:r>
            <w:r w:rsidR="0054354E" w:rsidRPr="00EA20D4">
              <w:rPr>
                <w:rFonts w:hint="eastAsia"/>
                <w:u w:val="single"/>
              </w:rPr>
              <w:t>ケースが多い</w:t>
            </w:r>
            <w:r w:rsidR="00737C84">
              <w:rPr>
                <w:rFonts w:hint="eastAsia"/>
              </w:rPr>
              <w:t>と思われますが、いずれにしても、</w:t>
            </w:r>
            <w:r w:rsidR="00FE0D86">
              <w:rPr>
                <w:rFonts w:hint="eastAsia"/>
              </w:rPr>
              <w:t>上記はミニマムラインであり、更にレベルの高い自主監査を目指すこと</w:t>
            </w:r>
            <w:r w:rsidR="00D84901">
              <w:rPr>
                <w:rFonts w:hint="eastAsia"/>
              </w:rPr>
              <w:t>は望ましい対応と言えます</w:t>
            </w:r>
            <w:r w:rsidR="00FE0D86">
              <w:rPr>
                <w:rFonts w:hint="eastAsia"/>
              </w:rPr>
              <w:t>。</w:t>
            </w:r>
            <w:r w:rsidR="00D84901">
              <w:rPr>
                <w:rFonts w:hint="eastAsia"/>
              </w:rPr>
              <w:t>各代理店、それぞれ置かれている状況は異なると思いますが、</w:t>
            </w:r>
            <w:r w:rsidR="00737C84" w:rsidRPr="00291025">
              <w:rPr>
                <w:rFonts w:hint="eastAsia"/>
                <w:u w:val="single"/>
              </w:rPr>
              <w:t>監査の実効性確保が重要</w:t>
            </w:r>
            <w:r w:rsidR="00737C84">
              <w:rPr>
                <w:rFonts w:hint="eastAsia"/>
              </w:rPr>
              <w:t>であることを念頭において</w:t>
            </w:r>
            <w:r w:rsidR="00291025">
              <w:rPr>
                <w:rFonts w:hint="eastAsia"/>
              </w:rPr>
              <w:t>、自社に相応しい</w:t>
            </w:r>
            <w:r w:rsidR="00212825">
              <w:rPr>
                <w:rFonts w:hint="eastAsia"/>
              </w:rPr>
              <w:t>チェック</w:t>
            </w:r>
            <w:r w:rsidR="00291025">
              <w:rPr>
                <w:rFonts w:hint="eastAsia"/>
              </w:rPr>
              <w:t>体制を</w:t>
            </w:r>
            <w:r w:rsidR="00D84901">
              <w:rPr>
                <w:rFonts w:hint="eastAsia"/>
              </w:rPr>
              <w:t>構築していただきたいと思います</w:t>
            </w:r>
            <w:r w:rsidR="00737C84">
              <w:rPr>
                <w:rFonts w:hint="eastAsia"/>
              </w:rPr>
              <w:t>。</w:t>
            </w:r>
          </w:p>
        </w:tc>
      </w:tr>
    </w:tbl>
    <w:p w:rsidR="00C63614" w:rsidRDefault="00C0058B" w:rsidP="00C63614">
      <w:pPr>
        <w:jc w:val="right"/>
      </w:pPr>
      <w:r>
        <w:rPr>
          <w:rFonts w:hint="eastAsia"/>
        </w:rPr>
        <w:t>（</w:t>
      </w:r>
      <w:r w:rsidR="009F4DFA">
        <w:rPr>
          <w:rFonts w:hint="eastAsia"/>
        </w:rPr>
        <w:t>担当：</w:t>
      </w:r>
      <w:r w:rsidR="00C63614">
        <w:rPr>
          <w:rFonts w:hint="eastAsia"/>
        </w:rPr>
        <w:t>日本創倫株式会社</w:t>
      </w:r>
      <w:r w:rsidR="00C63614">
        <w:t xml:space="preserve"> </w:t>
      </w:r>
      <w:r w:rsidR="00C63614">
        <w:rPr>
          <w:rFonts w:hint="eastAsia"/>
        </w:rPr>
        <w:t>専務取締役</w:t>
      </w:r>
      <w:r w:rsidR="00C63614">
        <w:t>IC</w:t>
      </w:r>
      <w:r w:rsidR="00C63614">
        <w:rPr>
          <w:rFonts w:hint="eastAsia"/>
        </w:rPr>
        <w:t>オフィサー事業部長</w:t>
      </w:r>
      <w:r w:rsidR="00C63614">
        <w:t xml:space="preserve">  </w:t>
      </w:r>
      <w:r w:rsidR="00C63614">
        <w:rPr>
          <w:rFonts w:hint="eastAsia"/>
        </w:rPr>
        <w:t>風間</w:t>
      </w:r>
      <w:r w:rsidR="00C63614">
        <w:t xml:space="preserve"> </w:t>
      </w:r>
      <w:r w:rsidR="00C63614">
        <w:rPr>
          <w:rFonts w:hint="eastAsia"/>
        </w:rPr>
        <w:t>利也</w:t>
      </w:r>
      <w:r>
        <w:rPr>
          <w:rFonts w:hint="eastAsia"/>
        </w:rPr>
        <w:t>）</w:t>
      </w:r>
    </w:p>
    <w:p w:rsidR="009F4DFA" w:rsidRPr="009F4DFA" w:rsidRDefault="009F4DFA" w:rsidP="00C63614">
      <w:pPr>
        <w:jc w:val="right"/>
      </w:pPr>
      <w:r>
        <w:rPr>
          <w:rFonts w:hint="eastAsia"/>
        </w:rPr>
        <w:t>[</w:t>
      </w:r>
      <w:r w:rsidR="0039583B">
        <w:rPr>
          <w:rFonts w:hint="eastAsia"/>
        </w:rPr>
        <w:t>配信：</w:t>
      </w:r>
      <w:r>
        <w:rPr>
          <w:rFonts w:hint="eastAsia"/>
        </w:rPr>
        <w:t>日本代協事務局</w:t>
      </w:r>
      <w:r>
        <w:rPr>
          <w:rFonts w:hint="eastAsia"/>
        </w:rPr>
        <w:t>]</w:t>
      </w:r>
    </w:p>
    <w:sectPr w:rsidR="009F4DFA" w:rsidRPr="009F4DFA" w:rsidSect="00C63614">
      <w:footerReference w:type="default" r:id="rId8"/>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726" w:rsidRDefault="00E06726" w:rsidP="005E6ED2">
      <w:r>
        <w:separator/>
      </w:r>
    </w:p>
  </w:endnote>
  <w:endnote w:type="continuationSeparator" w:id="0">
    <w:p w:rsidR="00E06726" w:rsidRDefault="00E06726" w:rsidP="005E6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841360"/>
      <w:docPartObj>
        <w:docPartGallery w:val="Page Numbers (Bottom of Page)"/>
        <w:docPartUnique/>
      </w:docPartObj>
    </w:sdtPr>
    <w:sdtEndPr/>
    <w:sdtContent>
      <w:sdt>
        <w:sdtPr>
          <w:id w:val="-1669238322"/>
          <w:docPartObj>
            <w:docPartGallery w:val="Page Numbers (Top of Page)"/>
            <w:docPartUnique/>
          </w:docPartObj>
        </w:sdtPr>
        <w:sdtEndPr/>
        <w:sdtContent>
          <w:p w:rsidR="00737C84" w:rsidRDefault="00737C84">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F1BA9">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F1BA9">
              <w:rPr>
                <w:b/>
                <w:bCs/>
                <w:noProof/>
              </w:rPr>
              <w:t>2</w:t>
            </w:r>
            <w:r>
              <w:rPr>
                <w:b/>
                <w:bCs/>
                <w:sz w:val="24"/>
                <w:szCs w:val="24"/>
              </w:rPr>
              <w:fldChar w:fldCharType="end"/>
            </w:r>
          </w:p>
        </w:sdtContent>
      </w:sdt>
    </w:sdtContent>
  </w:sdt>
  <w:p w:rsidR="00737C84" w:rsidRDefault="00737C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726" w:rsidRDefault="00E06726" w:rsidP="005E6ED2">
      <w:r>
        <w:separator/>
      </w:r>
    </w:p>
  </w:footnote>
  <w:footnote w:type="continuationSeparator" w:id="0">
    <w:p w:rsidR="00E06726" w:rsidRDefault="00E06726" w:rsidP="005E6E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60DBF"/>
    <w:multiLevelType w:val="hybridMultilevel"/>
    <w:tmpl w:val="DB780BF4"/>
    <w:lvl w:ilvl="0" w:tplc="7A50E7E4">
      <w:start w:val="1"/>
      <w:numFmt w:val="decimalFullWidth"/>
      <w:lvlText w:val="（%1）"/>
      <w:lvlJc w:val="left"/>
      <w:pPr>
        <w:ind w:left="1200" w:hanging="720"/>
      </w:pPr>
    </w:lvl>
    <w:lvl w:ilvl="1" w:tplc="04090017">
      <w:start w:val="1"/>
      <w:numFmt w:val="aiueoFullWidth"/>
      <w:lvlText w:val="(%2)"/>
      <w:lvlJc w:val="left"/>
      <w:pPr>
        <w:ind w:left="1440" w:hanging="480"/>
      </w:pPr>
    </w:lvl>
    <w:lvl w:ilvl="2" w:tplc="04090011">
      <w:start w:val="1"/>
      <w:numFmt w:val="decimalEnclosedCircle"/>
      <w:lvlText w:val="%3"/>
      <w:lvlJc w:val="left"/>
      <w:pPr>
        <w:ind w:left="1920" w:hanging="480"/>
      </w:pPr>
    </w:lvl>
    <w:lvl w:ilvl="3" w:tplc="0409000F">
      <w:start w:val="1"/>
      <w:numFmt w:val="decimal"/>
      <w:lvlText w:val="%4."/>
      <w:lvlJc w:val="left"/>
      <w:pPr>
        <w:ind w:left="2400" w:hanging="480"/>
      </w:pPr>
    </w:lvl>
    <w:lvl w:ilvl="4" w:tplc="04090017">
      <w:start w:val="1"/>
      <w:numFmt w:val="aiueoFullWidth"/>
      <w:lvlText w:val="(%5)"/>
      <w:lvlJc w:val="left"/>
      <w:pPr>
        <w:ind w:left="2880" w:hanging="480"/>
      </w:pPr>
    </w:lvl>
    <w:lvl w:ilvl="5" w:tplc="04090011">
      <w:start w:val="1"/>
      <w:numFmt w:val="decimalEnclosedCircle"/>
      <w:lvlText w:val="%6"/>
      <w:lvlJc w:val="left"/>
      <w:pPr>
        <w:ind w:left="3360" w:hanging="480"/>
      </w:pPr>
    </w:lvl>
    <w:lvl w:ilvl="6" w:tplc="0409000F">
      <w:start w:val="1"/>
      <w:numFmt w:val="decimal"/>
      <w:lvlText w:val="%7."/>
      <w:lvlJc w:val="left"/>
      <w:pPr>
        <w:ind w:left="3840" w:hanging="480"/>
      </w:pPr>
    </w:lvl>
    <w:lvl w:ilvl="7" w:tplc="04090017">
      <w:start w:val="1"/>
      <w:numFmt w:val="aiueoFullWidth"/>
      <w:lvlText w:val="(%8)"/>
      <w:lvlJc w:val="left"/>
      <w:pPr>
        <w:ind w:left="4320" w:hanging="480"/>
      </w:pPr>
    </w:lvl>
    <w:lvl w:ilvl="8" w:tplc="04090011">
      <w:start w:val="1"/>
      <w:numFmt w:val="decimalEnclosedCircle"/>
      <w:lvlText w:val="%9"/>
      <w:lvlJc w:val="left"/>
      <w:pPr>
        <w:ind w:left="4800" w:hanging="480"/>
      </w:pPr>
    </w:lvl>
  </w:abstractNum>
  <w:abstractNum w:abstractNumId="1">
    <w:nsid w:val="44A07418"/>
    <w:multiLevelType w:val="hybridMultilevel"/>
    <w:tmpl w:val="00062462"/>
    <w:lvl w:ilvl="0" w:tplc="132CDB84">
      <w:start w:val="1"/>
      <w:numFmt w:val="decimalFullWidth"/>
      <w:lvlText w:val="（%1）"/>
      <w:lvlJc w:val="left"/>
      <w:pPr>
        <w:ind w:left="1320" w:hanging="720"/>
      </w:pPr>
    </w:lvl>
    <w:lvl w:ilvl="1" w:tplc="04090017">
      <w:start w:val="1"/>
      <w:numFmt w:val="aiueoFullWidth"/>
      <w:lvlText w:val="(%2)"/>
      <w:lvlJc w:val="left"/>
      <w:pPr>
        <w:ind w:left="1560" w:hanging="480"/>
      </w:pPr>
    </w:lvl>
    <w:lvl w:ilvl="2" w:tplc="04090011">
      <w:start w:val="1"/>
      <w:numFmt w:val="decimalEnclosedCircle"/>
      <w:lvlText w:val="%3"/>
      <w:lvlJc w:val="left"/>
      <w:pPr>
        <w:ind w:left="2040" w:hanging="480"/>
      </w:pPr>
    </w:lvl>
    <w:lvl w:ilvl="3" w:tplc="0409000F">
      <w:start w:val="1"/>
      <w:numFmt w:val="decimal"/>
      <w:lvlText w:val="%4."/>
      <w:lvlJc w:val="left"/>
      <w:pPr>
        <w:ind w:left="2520" w:hanging="480"/>
      </w:pPr>
    </w:lvl>
    <w:lvl w:ilvl="4" w:tplc="04090017">
      <w:start w:val="1"/>
      <w:numFmt w:val="aiueoFullWidth"/>
      <w:lvlText w:val="(%5)"/>
      <w:lvlJc w:val="left"/>
      <w:pPr>
        <w:ind w:left="3000" w:hanging="480"/>
      </w:pPr>
    </w:lvl>
    <w:lvl w:ilvl="5" w:tplc="04090011">
      <w:start w:val="1"/>
      <w:numFmt w:val="decimalEnclosedCircle"/>
      <w:lvlText w:val="%6"/>
      <w:lvlJc w:val="left"/>
      <w:pPr>
        <w:ind w:left="3480" w:hanging="480"/>
      </w:pPr>
    </w:lvl>
    <w:lvl w:ilvl="6" w:tplc="0409000F">
      <w:start w:val="1"/>
      <w:numFmt w:val="decimal"/>
      <w:lvlText w:val="%7."/>
      <w:lvlJc w:val="left"/>
      <w:pPr>
        <w:ind w:left="3960" w:hanging="480"/>
      </w:pPr>
    </w:lvl>
    <w:lvl w:ilvl="7" w:tplc="04090017">
      <w:start w:val="1"/>
      <w:numFmt w:val="aiueoFullWidth"/>
      <w:lvlText w:val="(%8)"/>
      <w:lvlJc w:val="left"/>
      <w:pPr>
        <w:ind w:left="4440" w:hanging="480"/>
      </w:pPr>
    </w:lvl>
    <w:lvl w:ilvl="8" w:tplc="04090011">
      <w:start w:val="1"/>
      <w:numFmt w:val="decimalEnclosedCircle"/>
      <w:lvlText w:val="%9"/>
      <w:lvlJc w:val="left"/>
      <w:pPr>
        <w:ind w:left="4920" w:hanging="480"/>
      </w:pPr>
    </w:lvl>
  </w:abstractNum>
  <w:abstractNum w:abstractNumId="2">
    <w:nsid w:val="7D545A2D"/>
    <w:multiLevelType w:val="hybridMultilevel"/>
    <w:tmpl w:val="50E0337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35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614"/>
    <w:rsid w:val="00086AB6"/>
    <w:rsid w:val="001164EA"/>
    <w:rsid w:val="00176C2C"/>
    <w:rsid w:val="00192A88"/>
    <w:rsid w:val="001B1B73"/>
    <w:rsid w:val="00212825"/>
    <w:rsid w:val="002877F7"/>
    <w:rsid w:val="00291025"/>
    <w:rsid w:val="0029193C"/>
    <w:rsid w:val="002D5C49"/>
    <w:rsid w:val="0039583B"/>
    <w:rsid w:val="003A0DA2"/>
    <w:rsid w:val="003C1418"/>
    <w:rsid w:val="003E42F7"/>
    <w:rsid w:val="003F0A55"/>
    <w:rsid w:val="00403738"/>
    <w:rsid w:val="00447DF9"/>
    <w:rsid w:val="00471A1C"/>
    <w:rsid w:val="004B0D84"/>
    <w:rsid w:val="004E1CA8"/>
    <w:rsid w:val="0054354E"/>
    <w:rsid w:val="005B7C46"/>
    <w:rsid w:val="005B7E47"/>
    <w:rsid w:val="005E6ED2"/>
    <w:rsid w:val="005F4568"/>
    <w:rsid w:val="006476C2"/>
    <w:rsid w:val="0067160E"/>
    <w:rsid w:val="006A6F33"/>
    <w:rsid w:val="00735569"/>
    <w:rsid w:val="00737C84"/>
    <w:rsid w:val="00820535"/>
    <w:rsid w:val="00825B38"/>
    <w:rsid w:val="00982661"/>
    <w:rsid w:val="009826BC"/>
    <w:rsid w:val="009F4DFA"/>
    <w:rsid w:val="00A036E7"/>
    <w:rsid w:val="00A35F3B"/>
    <w:rsid w:val="00A706EB"/>
    <w:rsid w:val="00AF1BA9"/>
    <w:rsid w:val="00B335C9"/>
    <w:rsid w:val="00C0058B"/>
    <w:rsid w:val="00C02C3A"/>
    <w:rsid w:val="00C03E12"/>
    <w:rsid w:val="00C63614"/>
    <w:rsid w:val="00C76E7C"/>
    <w:rsid w:val="00CF6A7C"/>
    <w:rsid w:val="00D761C7"/>
    <w:rsid w:val="00D84901"/>
    <w:rsid w:val="00E06726"/>
    <w:rsid w:val="00E1667A"/>
    <w:rsid w:val="00E74B18"/>
    <w:rsid w:val="00EA20D4"/>
    <w:rsid w:val="00EA3168"/>
    <w:rsid w:val="00EE0BE8"/>
    <w:rsid w:val="00EF2938"/>
    <w:rsid w:val="00F10588"/>
    <w:rsid w:val="00FC2862"/>
    <w:rsid w:val="00FE0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614"/>
    <w:pPr>
      <w:widowControl w:val="0"/>
      <w:jc w:val="both"/>
    </w:pPr>
    <w:rPr>
      <w:rFonts w:eastAsia="HGｺﾞｼｯｸM"/>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6ED2"/>
    <w:pPr>
      <w:tabs>
        <w:tab w:val="center" w:pos="4252"/>
        <w:tab w:val="right" w:pos="8504"/>
      </w:tabs>
      <w:snapToGrid w:val="0"/>
    </w:pPr>
  </w:style>
  <w:style w:type="character" w:customStyle="1" w:styleId="a4">
    <w:name w:val="ヘッダー (文字)"/>
    <w:basedOn w:val="a0"/>
    <w:link w:val="a3"/>
    <w:uiPriority w:val="99"/>
    <w:rsid w:val="005E6ED2"/>
    <w:rPr>
      <w:rFonts w:eastAsia="HGｺﾞｼｯｸM"/>
      <w:sz w:val="20"/>
    </w:rPr>
  </w:style>
  <w:style w:type="paragraph" w:styleId="a5">
    <w:name w:val="footer"/>
    <w:basedOn w:val="a"/>
    <w:link w:val="a6"/>
    <w:uiPriority w:val="99"/>
    <w:unhideWhenUsed/>
    <w:rsid w:val="005E6ED2"/>
    <w:pPr>
      <w:tabs>
        <w:tab w:val="center" w:pos="4252"/>
        <w:tab w:val="right" w:pos="8504"/>
      </w:tabs>
      <w:snapToGrid w:val="0"/>
    </w:pPr>
  </w:style>
  <w:style w:type="character" w:customStyle="1" w:styleId="a6">
    <w:name w:val="フッター (文字)"/>
    <w:basedOn w:val="a0"/>
    <w:link w:val="a5"/>
    <w:uiPriority w:val="99"/>
    <w:rsid w:val="005E6ED2"/>
    <w:rPr>
      <w:rFonts w:eastAsia="HGｺﾞｼｯｸM"/>
      <w:sz w:val="20"/>
    </w:rPr>
  </w:style>
  <w:style w:type="paragraph" w:styleId="a7">
    <w:name w:val="List Paragraph"/>
    <w:basedOn w:val="a"/>
    <w:uiPriority w:val="34"/>
    <w:qFormat/>
    <w:rsid w:val="002D5C49"/>
    <w:pPr>
      <w:ind w:leftChars="400" w:left="960"/>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614"/>
    <w:pPr>
      <w:widowControl w:val="0"/>
      <w:jc w:val="both"/>
    </w:pPr>
    <w:rPr>
      <w:rFonts w:eastAsia="HGｺﾞｼｯｸM"/>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6ED2"/>
    <w:pPr>
      <w:tabs>
        <w:tab w:val="center" w:pos="4252"/>
        <w:tab w:val="right" w:pos="8504"/>
      </w:tabs>
      <w:snapToGrid w:val="0"/>
    </w:pPr>
  </w:style>
  <w:style w:type="character" w:customStyle="1" w:styleId="a4">
    <w:name w:val="ヘッダー (文字)"/>
    <w:basedOn w:val="a0"/>
    <w:link w:val="a3"/>
    <w:uiPriority w:val="99"/>
    <w:rsid w:val="005E6ED2"/>
    <w:rPr>
      <w:rFonts w:eastAsia="HGｺﾞｼｯｸM"/>
      <w:sz w:val="20"/>
    </w:rPr>
  </w:style>
  <w:style w:type="paragraph" w:styleId="a5">
    <w:name w:val="footer"/>
    <w:basedOn w:val="a"/>
    <w:link w:val="a6"/>
    <w:uiPriority w:val="99"/>
    <w:unhideWhenUsed/>
    <w:rsid w:val="005E6ED2"/>
    <w:pPr>
      <w:tabs>
        <w:tab w:val="center" w:pos="4252"/>
        <w:tab w:val="right" w:pos="8504"/>
      </w:tabs>
      <w:snapToGrid w:val="0"/>
    </w:pPr>
  </w:style>
  <w:style w:type="character" w:customStyle="1" w:styleId="a6">
    <w:name w:val="フッター (文字)"/>
    <w:basedOn w:val="a0"/>
    <w:link w:val="a5"/>
    <w:uiPriority w:val="99"/>
    <w:rsid w:val="005E6ED2"/>
    <w:rPr>
      <w:rFonts w:eastAsia="HGｺﾞｼｯｸM"/>
      <w:sz w:val="20"/>
    </w:rPr>
  </w:style>
  <w:style w:type="paragraph" w:styleId="a7">
    <w:name w:val="List Paragraph"/>
    <w:basedOn w:val="a"/>
    <w:uiPriority w:val="34"/>
    <w:qFormat/>
    <w:rsid w:val="002D5C49"/>
    <w:pPr>
      <w:ind w:leftChars="400" w:left="96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23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286</Words>
  <Characters>1632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7</cp:revision>
  <dcterms:created xsi:type="dcterms:W3CDTF">2016-02-16T06:37:00Z</dcterms:created>
  <dcterms:modified xsi:type="dcterms:W3CDTF">2016-02-22T05:43:00Z</dcterms:modified>
</cp:coreProperties>
</file>